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B13F" w14:textId="6DF4ACE5" w:rsidR="00B4115B" w:rsidRPr="006F4D5B" w:rsidRDefault="005E66F6">
      <w:pPr>
        <w:rPr>
          <w:b/>
          <w:bCs/>
        </w:rPr>
      </w:pPr>
      <w:r w:rsidRPr="006F4D5B">
        <w:rPr>
          <w:b/>
          <w:bCs/>
        </w:rPr>
        <w:t>READ ME</w:t>
      </w:r>
    </w:p>
    <w:p w14:paraId="13BF0335" w14:textId="6A5BF786" w:rsidR="005E66F6" w:rsidRDefault="005E66F6">
      <w:r>
        <w:t>These materials relate to the following publication:</w:t>
      </w:r>
    </w:p>
    <w:p w14:paraId="236C0F41" w14:textId="77777777" w:rsidR="005E66F6" w:rsidRDefault="005E66F6">
      <w:r w:rsidRPr="005E66F6">
        <w:t>Woodhead, C., Martin, P., Osborn, D., Barratt, H., &amp; Raine, R. (2021). Health system influences on potentially avoidable hospital admissions by secondary mental health service use: A national ecological study. Journal of Health Services Research &amp; Policy, 13558196211036739</w:t>
      </w:r>
      <w:r>
        <w:t xml:space="preserve"> . </w:t>
      </w:r>
      <w:hyperlink r:id="rId5" w:history="1">
        <w:r w:rsidRPr="00413242">
          <w:rPr>
            <w:rStyle w:val="Hyperlink"/>
          </w:rPr>
          <w:t>https://journals.sagepub.com/doi/full/10.1177/13558196211036739</w:t>
        </w:r>
      </w:hyperlink>
      <w:r>
        <w:t xml:space="preserve"> </w:t>
      </w:r>
    </w:p>
    <w:p w14:paraId="27D4CB24" w14:textId="77777777" w:rsidR="00626CB3" w:rsidRDefault="00626CB3">
      <w:pPr>
        <w:rPr>
          <w:b/>
          <w:bCs/>
        </w:rPr>
      </w:pPr>
    </w:p>
    <w:p w14:paraId="47C3B4FB" w14:textId="6DE93CF7" w:rsidR="006F4D5B" w:rsidRDefault="006F4D5B">
      <w:r w:rsidRPr="00DE297F">
        <w:rPr>
          <w:b/>
          <w:bCs/>
        </w:rPr>
        <w:t>Contact</w:t>
      </w:r>
      <w:r>
        <w:t xml:space="preserve"> about deposited data and code: Dr Peter Martin, Lecturer in Applied Statistics, University College London, </w:t>
      </w:r>
      <w:hyperlink r:id="rId6" w:history="1">
        <w:r w:rsidRPr="00413242">
          <w:rPr>
            <w:rStyle w:val="Hyperlink"/>
          </w:rPr>
          <w:t>peter.martin@ucl.ac.uk</w:t>
        </w:r>
      </w:hyperlink>
      <w:r>
        <w:t xml:space="preserve"> </w:t>
      </w:r>
    </w:p>
    <w:p w14:paraId="589C3DB2" w14:textId="7AD4ED03" w:rsidR="005E66F6" w:rsidRDefault="005E66F6">
      <w:r>
        <w:t>The materials are designed to enable independent researchers to reproduce the analyses presented in the section “</w:t>
      </w:r>
      <w:r w:rsidRPr="005E66F6">
        <w:t>Predictors of variation in CCG-level PAAs</w:t>
      </w:r>
      <w:r>
        <w:t>”. We are not permitted to share HES data and thus have not included data or code to reproduce the calculation of Potentially Avoidable Admission (PAA) rates</w:t>
      </w:r>
      <w:r w:rsidR="000012AA">
        <w:t>. Only</w:t>
      </w:r>
      <w:r>
        <w:t xml:space="preserve"> the prediction of PAA rates by CCG characteristics is covered in the code presented.</w:t>
      </w:r>
    </w:p>
    <w:p w14:paraId="2D7ED82A" w14:textId="559595BB" w:rsidR="005E66F6" w:rsidRDefault="005E66F6"/>
    <w:p w14:paraId="669E1AB2" w14:textId="4CE70B5D" w:rsidR="000012AA" w:rsidRPr="000012AA" w:rsidRDefault="00B745A7">
      <w:pPr>
        <w:rPr>
          <w:b/>
          <w:bCs/>
        </w:rPr>
      </w:pPr>
      <w:r>
        <w:rPr>
          <w:b/>
          <w:bCs/>
        </w:rPr>
        <w:t>Data</w:t>
      </w:r>
    </w:p>
    <w:p w14:paraId="4E591C57" w14:textId="2C91A3A3" w:rsidR="005E66F6" w:rsidRDefault="00B745A7" w:rsidP="00626CB3">
      <w:pPr>
        <w:pStyle w:val="ListParagraph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main data set to be read into R is</w:t>
      </w:r>
      <w:r w:rsidR="005E66F6">
        <w:t>: “MH_Avoidable.csv”</w:t>
      </w:r>
    </w:p>
    <w:p w14:paraId="57285202" w14:textId="6A3F6061" w:rsidR="005E66F6" w:rsidRDefault="005E66F6" w:rsidP="00626CB3">
      <w:pPr>
        <w:pStyle w:val="ListParagraph"/>
        <w:numPr>
          <w:ilvl w:val="0"/>
          <w:numId w:val="3"/>
        </w:numPr>
      </w:pPr>
      <w:r w:rsidRPr="00B745A7">
        <w:t>Explanation of variables</w:t>
      </w:r>
      <w:r>
        <w:t xml:space="preserve"> in: “</w:t>
      </w:r>
      <w:r w:rsidRPr="005E66F6">
        <w:t>Avoidable Admissions - List of variables</w:t>
      </w:r>
      <w:r>
        <w:t>.xlsx”</w:t>
      </w:r>
    </w:p>
    <w:p w14:paraId="1C6163F9" w14:textId="46A14D46" w:rsidR="00B745A7" w:rsidRPr="00B745A7" w:rsidRDefault="00B745A7" w:rsidP="00626CB3">
      <w:pPr>
        <w:pStyle w:val="ListParagraph"/>
        <w:numPr>
          <w:ilvl w:val="0"/>
          <w:numId w:val="3"/>
        </w:numPr>
      </w:pPr>
      <w:r w:rsidRPr="00B745A7">
        <w:t>Lists of CCG identifiers that completeness thresholds for diagnostic information in the MHSDS data set (for sensitivity analyses) are:</w:t>
      </w:r>
    </w:p>
    <w:p w14:paraId="351E5FB4" w14:textId="4609BA16" w:rsidR="00B745A7" w:rsidRDefault="00B745A7" w:rsidP="00B745A7">
      <w:pPr>
        <w:pStyle w:val="ListParagraph"/>
        <w:numPr>
          <w:ilvl w:val="1"/>
          <w:numId w:val="3"/>
        </w:numPr>
      </w:pPr>
      <w:r>
        <w:t>“</w:t>
      </w:r>
      <w:r w:rsidRPr="00B745A7">
        <w:t>CCGs with fewer than 50pct missing</w:t>
      </w:r>
      <w:r>
        <w:t>.csv”</w:t>
      </w:r>
    </w:p>
    <w:p w14:paraId="738D5566" w14:textId="515B52D2" w:rsidR="00B745A7" w:rsidRDefault="00B745A7" w:rsidP="00B745A7">
      <w:pPr>
        <w:pStyle w:val="ListParagraph"/>
        <w:numPr>
          <w:ilvl w:val="1"/>
          <w:numId w:val="3"/>
        </w:numPr>
      </w:pPr>
      <w:r>
        <w:t>“</w:t>
      </w:r>
      <w:r w:rsidRPr="00B745A7">
        <w:t xml:space="preserve">CCGs with fewer than </w:t>
      </w:r>
      <w:r>
        <w:t>7</w:t>
      </w:r>
      <w:r w:rsidRPr="00B745A7">
        <w:t>0pct missing</w:t>
      </w:r>
      <w:r>
        <w:t>.csv”</w:t>
      </w:r>
    </w:p>
    <w:p w14:paraId="4CF159A4" w14:textId="653943BC" w:rsidR="005E66F6" w:rsidRDefault="005E66F6"/>
    <w:p w14:paraId="60E86EBE" w14:textId="316BF4F6" w:rsidR="00DE297F" w:rsidRPr="00DE297F" w:rsidRDefault="00DE297F">
      <w:pPr>
        <w:rPr>
          <w:b/>
          <w:bCs/>
        </w:rPr>
      </w:pPr>
      <w:r w:rsidRPr="00DE297F">
        <w:rPr>
          <w:b/>
          <w:bCs/>
        </w:rPr>
        <w:t>R code</w:t>
      </w:r>
    </w:p>
    <w:p w14:paraId="06EEBF56" w14:textId="01B47A0C" w:rsidR="005E66F6" w:rsidRDefault="003D1100">
      <w:r>
        <w:t>To run R code, first open the R Studio project “</w:t>
      </w:r>
      <w:r w:rsidRPr="003D1100">
        <w:t xml:space="preserve">Potentially avoidable admissions - data and </w:t>
      </w:r>
      <w:proofErr w:type="spellStart"/>
      <w:r w:rsidRPr="003D1100">
        <w:t>code</w:t>
      </w:r>
      <w:r>
        <w:t>.Rproj</w:t>
      </w:r>
      <w:proofErr w:type="spellEnd"/>
      <w:r>
        <w:t>”.</w:t>
      </w:r>
    </w:p>
    <w:p w14:paraId="425F010A" w14:textId="77777777" w:rsidR="003D1100" w:rsidRDefault="003D1100" w:rsidP="00626CB3">
      <w:pPr>
        <w:pStyle w:val="ListParagraph"/>
        <w:numPr>
          <w:ilvl w:val="0"/>
          <w:numId w:val="4"/>
        </w:numPr>
      </w:pPr>
      <w:r>
        <w:t>Code for implementing MIRL to investigate predictors of PAA rates:</w:t>
      </w:r>
    </w:p>
    <w:p w14:paraId="03BAD729" w14:textId="5CF4E396" w:rsidR="003D1100" w:rsidRDefault="003D1100" w:rsidP="00626CB3">
      <w:pPr>
        <w:pStyle w:val="ListParagraph"/>
        <w:numPr>
          <w:ilvl w:val="1"/>
          <w:numId w:val="4"/>
        </w:numPr>
      </w:pPr>
      <w:r>
        <w:t xml:space="preserve"> in secondary mental health service users: “</w:t>
      </w:r>
      <w:r w:rsidRPr="003D1100">
        <w:t xml:space="preserve">MIRL stages 2,3,4 - MHSDS patients - physical </w:t>
      </w:r>
      <w:proofErr w:type="spellStart"/>
      <w:r w:rsidRPr="003D1100">
        <w:t>admissions.R</w:t>
      </w:r>
      <w:proofErr w:type="spellEnd"/>
      <w:r>
        <w:t>”</w:t>
      </w:r>
    </w:p>
    <w:p w14:paraId="0ED79D88" w14:textId="5CC98451" w:rsidR="003D1100" w:rsidRDefault="003D1100" w:rsidP="00626CB3">
      <w:pPr>
        <w:pStyle w:val="ListParagraph"/>
        <w:numPr>
          <w:ilvl w:val="1"/>
          <w:numId w:val="4"/>
        </w:numPr>
      </w:pPr>
      <w:r>
        <w:t>in the comparator group: “</w:t>
      </w:r>
      <w:r w:rsidRPr="003D1100">
        <w:t xml:space="preserve">MIRL stages 2,3,4 - No MHSDS - physical </w:t>
      </w:r>
      <w:proofErr w:type="spellStart"/>
      <w:r w:rsidRPr="003D1100">
        <w:t>admissions.R</w:t>
      </w:r>
      <w:proofErr w:type="spellEnd"/>
      <w:r>
        <w:t>”</w:t>
      </w:r>
    </w:p>
    <w:p w14:paraId="59C12F96" w14:textId="267204D1" w:rsidR="003D1100" w:rsidRDefault="000012AA" w:rsidP="00626CB3">
      <w:pPr>
        <w:pStyle w:val="ListParagraph"/>
        <w:numPr>
          <w:ilvl w:val="0"/>
          <w:numId w:val="4"/>
        </w:numPr>
      </w:pPr>
      <w:r>
        <w:t>code for sensitivity analyses:</w:t>
      </w:r>
    </w:p>
    <w:p w14:paraId="7F2F8024" w14:textId="5E15B414" w:rsidR="000012AA" w:rsidRDefault="000012AA" w:rsidP="00626CB3">
      <w:pPr>
        <w:pStyle w:val="ListParagraph"/>
        <w:numPr>
          <w:ilvl w:val="1"/>
          <w:numId w:val="4"/>
        </w:numPr>
      </w:pPr>
      <w:r>
        <w:t xml:space="preserve">“Sensitivity </w:t>
      </w:r>
      <w:proofErr w:type="spellStart"/>
      <w:r>
        <w:t>analysis.R</w:t>
      </w:r>
      <w:proofErr w:type="spellEnd"/>
      <w:r>
        <w:t>”</w:t>
      </w:r>
    </w:p>
    <w:p w14:paraId="64BC7467" w14:textId="7B9208A1" w:rsidR="000012AA" w:rsidRDefault="000012AA" w:rsidP="00626CB3">
      <w:pPr>
        <w:pStyle w:val="ListParagraph"/>
        <w:numPr>
          <w:ilvl w:val="1"/>
          <w:numId w:val="4"/>
        </w:numPr>
      </w:pPr>
      <w:r>
        <w:t xml:space="preserve">“Sensitivity analysis 70pct </w:t>
      </w:r>
      <w:proofErr w:type="spellStart"/>
      <w:r>
        <w:t>missing.R</w:t>
      </w:r>
      <w:proofErr w:type="spellEnd"/>
      <w:r>
        <w:t>”</w:t>
      </w:r>
    </w:p>
    <w:p w14:paraId="2C61F3F0" w14:textId="29FF83C2" w:rsidR="000012AA" w:rsidRDefault="000012AA" w:rsidP="00626CB3">
      <w:pPr>
        <w:pStyle w:val="ListParagraph"/>
        <w:numPr>
          <w:ilvl w:val="0"/>
          <w:numId w:val="4"/>
        </w:numPr>
      </w:pPr>
      <w:r>
        <w:t xml:space="preserve">code for fractional polynomials: “MH avoidable – fractional </w:t>
      </w:r>
      <w:proofErr w:type="spellStart"/>
      <w:r>
        <w:t>polynomials.R</w:t>
      </w:r>
      <w:proofErr w:type="spellEnd"/>
      <w:r>
        <w:t>”</w:t>
      </w:r>
    </w:p>
    <w:p w14:paraId="4A6E85F0" w14:textId="42815A9A" w:rsidR="000012AA" w:rsidRDefault="000012AA" w:rsidP="000012AA"/>
    <w:p w14:paraId="777DA64D" w14:textId="0BB680FD" w:rsidR="000012AA" w:rsidRDefault="000012AA" w:rsidP="000012AA">
      <w:r>
        <w:t xml:space="preserve">All other R code files contained within the project are called from within these five files via the </w:t>
      </w:r>
      <w:r w:rsidRPr="000012AA">
        <w:rPr>
          <w:rFonts w:ascii="Courier New" w:hAnsi="Courier New" w:cs="Courier New"/>
        </w:rPr>
        <w:t>source</w:t>
      </w:r>
      <w:r>
        <w:t xml:space="preserve"> command.</w:t>
      </w:r>
    </w:p>
    <w:p w14:paraId="737F26F9" w14:textId="77777777" w:rsidR="00626CB3" w:rsidRDefault="00626CB3" w:rsidP="000012AA"/>
    <w:p w14:paraId="3CBEC949" w14:textId="77777777" w:rsidR="00914663" w:rsidRDefault="00914663" w:rsidP="000012AA">
      <w:pPr>
        <w:rPr>
          <w:b/>
          <w:bCs/>
        </w:rPr>
      </w:pPr>
    </w:p>
    <w:p w14:paraId="5E592D32" w14:textId="799DFB4E" w:rsidR="000012AA" w:rsidRPr="000012AA" w:rsidRDefault="000012AA" w:rsidP="000012AA">
      <w:pPr>
        <w:rPr>
          <w:b/>
          <w:bCs/>
        </w:rPr>
      </w:pPr>
      <w:r w:rsidRPr="000012AA">
        <w:rPr>
          <w:b/>
          <w:bCs/>
        </w:rPr>
        <w:lastRenderedPageBreak/>
        <w:t>Random seed compatibility</w:t>
      </w:r>
    </w:p>
    <w:p w14:paraId="029FC122" w14:textId="55137883" w:rsidR="003D1100" w:rsidRDefault="000012AA">
      <w:r>
        <w:t>The R code for this project was written in R version 3.5.0, and the results were obtained using this version. It appears that from R version 3.6.0,</w:t>
      </w:r>
      <w:r w:rsidR="00DE297F">
        <w:t xml:space="preserve"> random numbers generated via the </w:t>
      </w:r>
      <w:proofErr w:type="spellStart"/>
      <w:r w:rsidR="00DE297F" w:rsidRPr="00DE297F">
        <w:rPr>
          <w:rFonts w:ascii="Courier New" w:hAnsi="Courier New" w:cs="Courier New"/>
        </w:rPr>
        <w:t>set.seed</w:t>
      </w:r>
      <w:proofErr w:type="spellEnd"/>
      <w:r w:rsidR="00DE297F" w:rsidRPr="00DE297F">
        <w:rPr>
          <w:rFonts w:ascii="Courier New" w:hAnsi="Courier New" w:cs="Courier New"/>
        </w:rPr>
        <w:t>()</w:t>
      </w:r>
      <w:r w:rsidR="00DE297F">
        <w:t xml:space="preserve"> command are not necessarily compatible with previous versions. It is thus possible that future analyst</w:t>
      </w:r>
      <w:r w:rsidR="00AA4CBB">
        <w:t>s</w:t>
      </w:r>
      <w:r w:rsidR="00DE297F">
        <w:t xml:space="preserve"> will obtain slightly different results than those published in the paper, even if using the same seed numbers.</w:t>
      </w:r>
      <w:r w:rsidR="00432DE1">
        <w:t xml:space="preserve"> See: </w:t>
      </w:r>
      <w:hyperlink r:id="rId7" w:history="1">
        <w:r w:rsidR="00432DE1" w:rsidRPr="00413242">
          <w:rPr>
            <w:rStyle w:val="Hyperlink"/>
          </w:rPr>
          <w:t>https://stackoverflow.com/questions/47199415/is-set-seed-consistent-over-different-versions-of-r-and-ubuntu</w:t>
        </w:r>
      </w:hyperlink>
      <w:r w:rsidR="00432DE1">
        <w:t xml:space="preserve"> for more information.</w:t>
      </w:r>
    </w:p>
    <w:p w14:paraId="2776DA2C" w14:textId="159C84A8" w:rsidR="006A2CCD" w:rsidRDefault="006A2CCD"/>
    <w:p w14:paraId="3099DD20" w14:textId="05880483" w:rsidR="006A2CCD" w:rsidRDefault="006A2CCD">
      <w:r>
        <w:t>Peter Martin, October 2021</w:t>
      </w:r>
    </w:p>
    <w:sectPr w:rsidR="006A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627"/>
    <w:multiLevelType w:val="hybridMultilevel"/>
    <w:tmpl w:val="21EEFA60"/>
    <w:lvl w:ilvl="0" w:tplc="1312F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2F4"/>
    <w:multiLevelType w:val="hybridMultilevel"/>
    <w:tmpl w:val="EECA45E8"/>
    <w:lvl w:ilvl="0" w:tplc="1312F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4401"/>
    <w:multiLevelType w:val="hybridMultilevel"/>
    <w:tmpl w:val="31E8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814CF"/>
    <w:multiLevelType w:val="hybridMultilevel"/>
    <w:tmpl w:val="E2E2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F6"/>
    <w:rsid w:val="000012AA"/>
    <w:rsid w:val="00076F1D"/>
    <w:rsid w:val="002449DC"/>
    <w:rsid w:val="003D1100"/>
    <w:rsid w:val="003F07EB"/>
    <w:rsid w:val="00432DE1"/>
    <w:rsid w:val="004F1B4A"/>
    <w:rsid w:val="005776BF"/>
    <w:rsid w:val="005E66F6"/>
    <w:rsid w:val="00626CB3"/>
    <w:rsid w:val="006A2CCD"/>
    <w:rsid w:val="006B6D3A"/>
    <w:rsid w:val="006F4D5B"/>
    <w:rsid w:val="00772225"/>
    <w:rsid w:val="00840DED"/>
    <w:rsid w:val="00914663"/>
    <w:rsid w:val="00A46BFE"/>
    <w:rsid w:val="00AA4CBB"/>
    <w:rsid w:val="00B745A7"/>
    <w:rsid w:val="00D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3EB9"/>
  <w15:chartTrackingRefBased/>
  <w15:docId w15:val="{96693439-FCF2-4ACE-9F0C-BD38165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6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ckoverflow.com/questions/47199415/is-set-seed-consistent-over-different-versions-of-r-and-ubun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martin@ucl.ac.uk" TargetMode="External"/><Relationship Id="rId5" Type="http://schemas.openxmlformats.org/officeDocument/2006/relationships/hyperlink" Target="https://journals.sagepub.com/doi/full/10.1177/135581962110367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Peter</dc:creator>
  <cp:keywords/>
  <dc:description/>
  <cp:lastModifiedBy>Martin, Peter</cp:lastModifiedBy>
  <cp:revision>9</cp:revision>
  <dcterms:created xsi:type="dcterms:W3CDTF">2021-10-21T10:09:00Z</dcterms:created>
  <dcterms:modified xsi:type="dcterms:W3CDTF">2021-10-21T11:21:00Z</dcterms:modified>
</cp:coreProperties>
</file>